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68B" w:rsidRPr="00B8068B" w:rsidRDefault="00B8068B" w:rsidP="00B8068B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Расчёт и проектирование водоотводящей</w:t>
      </w:r>
    </w:p>
    <w:p w:rsidR="00B8068B" w:rsidRPr="00B8068B" w:rsidRDefault="00B8068B" w:rsidP="00B8068B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сети населённого пункта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8068B" w:rsidRPr="00B8068B" w:rsidRDefault="00B8068B" w:rsidP="00B8068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B8068B">
        <w:rPr>
          <w:rFonts w:ascii="Times New Roman" w:eastAsia="Times New Roman" w:hAnsi="Times New Roman" w:cs="Times New Roman"/>
          <w:sz w:val="28"/>
          <w:szCs w:val="20"/>
          <w:lang w:eastAsia="ko-KR"/>
        </w:rPr>
        <w:t>Главными вопросами при проектировании водоотводящих сетей являются:</w:t>
      </w:r>
    </w:p>
    <w:p w:rsidR="00B8068B" w:rsidRPr="00B8068B" w:rsidRDefault="00B8068B" w:rsidP="00B8068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A39CC">
        <w:rPr>
          <w:rFonts w:ascii="Times New Roman" w:eastAsia="Times New Roman" w:hAnsi="Times New Roman" w:cs="Times New Roman"/>
          <w:sz w:val="28"/>
          <w:szCs w:val="24"/>
          <w:highlight w:val="yellow"/>
          <w:lang w:eastAsia="ru-RU"/>
        </w:rPr>
        <w:t>трассировка сети</w:t>
      </w: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B8068B" w:rsidRPr="00B8068B" w:rsidRDefault="00B8068B" w:rsidP="00B8068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определение расчетных расходов;</w:t>
      </w:r>
    </w:p>
    <w:p w:rsidR="00B8068B" w:rsidRPr="00B8068B" w:rsidRDefault="00B8068B" w:rsidP="00B8068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подбор диаметра, уклона и глубины заложения труб;</w:t>
      </w:r>
    </w:p>
    <w:p w:rsidR="00B8068B" w:rsidRPr="00B8068B" w:rsidRDefault="00B8068B" w:rsidP="00B8068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выбор материала труб.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8068B" w:rsidRPr="00B8068B" w:rsidRDefault="00B8068B" w:rsidP="00B8068B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Выбор схемы водоотведения и трассировка сети</w:t>
      </w:r>
    </w:p>
    <w:p w:rsidR="00B8068B" w:rsidRPr="00B8068B" w:rsidRDefault="00B8068B" w:rsidP="00B8068B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Выбор схемы в основном зависит от рельефа местности, грунтовых условий и расположения очистных сооружений. Она может быть пересеченной, параллельной, зонной, децентрализованной, районной. Вначале на плане территории города выбирается место для площадки очистных сооружений канализации. Как правило, очистные сооружения,  располагаются с подветренной стороны по отношению селитебной территории и ниже города по течению реки. Санитарно- защитная зона между жилыми микрорайонами и площадкой очистных сооружений принимается по нормам /6/, таблица 1.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Перед трассировкой сетей выявляется общее направление уклонов местности в каждом бассейне </w:t>
      </w:r>
      <w:proofErr w:type="spellStart"/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канализования</w:t>
      </w:r>
      <w:proofErr w:type="spellEnd"/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, выбирается полная раздельная система водоотведения, определяются границы водоотведения (в курсовом проекте это весь город), выбирается схема трассировки уличной сети (по объемлющим или по пониженным граням).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выборе схемы водоотведения и трассировки сети следует придерживаться следующих положений: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максимальное использование рельефа местности. По возможности все трубы должны прокладываться по уклону местности так, чтобы глубина заложения была наименьшей;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протяженность сетей должна быть минимальной;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путь движения воды к очистным сооружениям должен быть наиболее коротким;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угол между присоединяемой трубой и отводящей должен быть не менее 90 градусов. Исключение допускается при устройстве перепадов в виде стояков;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движение по трубам должно быт по возможности, самотечным;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количество дюкеров и пересечений должно быть минимальным и прокладываются перпендикулярно к реке или дороге;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число насосных станций и шнековых подъемников должно быть наименьшим.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Последовательность трассировки сети обычно такова: сначала проектируют главный коллектор, а затем - коллекторы бассейнов стока и, наконец, уличную сеть. Иногда поступают наоборот. Как правило, в каждом </w:t>
      </w: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бассейне </w:t>
      </w:r>
      <w:proofErr w:type="spellStart"/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канализования</w:t>
      </w:r>
      <w:proofErr w:type="spellEnd"/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основные коллекторы прокладываются по пониженным местам, тальвегам, притоки - перпендикулярно к ним по склонам. Следует избегать размещения длинных линий вдоль горизонталей. 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Для уменьшения объема земляных работ трубы с меньшим диаметром лучше укладывать по крутым склонам, трубы большого диаметра по более пологим участкам местности (требующих малых уклонов, для получения </w:t>
      </w:r>
      <w:proofErr w:type="spellStart"/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самоочищающей</w:t>
      </w:r>
      <w:proofErr w:type="spellEnd"/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скорости).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Уличные сети размещаются по пониженным граням, желательно вдоль длинной стороны квартала. При пологом рельефе имеет место объемлющая схема (при </w:t>
      </w:r>
      <w:r w:rsidRPr="00B8068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i</w:t>
      </w:r>
      <w:r w:rsidRPr="00B8068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з</w:t>
      </w:r>
      <w:r w:rsidRPr="00B8068B">
        <w:rPr>
          <w:rFonts w:ascii="Times New Roman" w:eastAsia="Times New Roman" w:hAnsi="Times New Roman" w:cs="Times New Roman"/>
          <w:sz w:val="28"/>
          <w:szCs w:val="24"/>
          <w:lang w:eastAsia="ru-RU"/>
        </w:rPr>
        <w:t>&lt;0,005).</w:t>
      </w:r>
    </w:p>
    <w:p w:rsidR="00B8068B" w:rsidRP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8068B" w:rsidRPr="00B8068B" w:rsidRDefault="00B8068B" w:rsidP="00B8068B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06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Санитарно- защитные зоны для системы канализации</w:t>
      </w:r>
    </w:p>
    <w:p w:rsidR="00B8068B" w:rsidRPr="00B8068B" w:rsidRDefault="00B8068B" w:rsidP="00B8068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068B" w:rsidRPr="00B8068B" w:rsidRDefault="00B8068B" w:rsidP="00B806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Санитарно-защитные зоны от канализацион</w:t>
      </w: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сооружений до границ зданий жилой застройки, общественных зданий и предприятий пи</w:t>
      </w: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щевой промышленности с учетом их перспективно</w:t>
      </w: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расширения принимаются по таблице 1/6/ или по таблице настоящих указаний.</w:t>
      </w:r>
    </w:p>
    <w:p w:rsidR="00B8068B" w:rsidRPr="00B8068B" w:rsidRDefault="00B8068B" w:rsidP="00B806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9" w:type="dxa"/>
          <w:right w:w="39" w:type="dxa"/>
        </w:tblCellMar>
        <w:tblLook w:val="0000" w:firstRow="0" w:lastRow="0" w:firstColumn="0" w:lastColumn="0" w:noHBand="0" w:noVBand="0"/>
      </w:tblPr>
      <w:tblGrid>
        <w:gridCol w:w="3600"/>
        <w:gridCol w:w="754"/>
        <w:gridCol w:w="1586"/>
        <w:gridCol w:w="1440"/>
        <w:gridCol w:w="1980"/>
      </w:tblGrid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8068B" w:rsidRPr="00B8068B" w:rsidRDefault="00B8068B" w:rsidP="00B8068B">
            <w:pPr>
              <w:spacing w:after="0" w:line="240" w:lineRule="auto"/>
              <w:ind w:left="-1138" w:firstLine="11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Сооружения</w:t>
            </w:r>
          </w:p>
        </w:tc>
        <w:tc>
          <w:tcPr>
            <w:tcW w:w="5760" w:type="dxa"/>
            <w:gridSpan w:val="4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Санитарно-защитная зона, м, при расчетной производительности сооружений, тыс. м</w:t>
            </w: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сут</w:t>
            </w:r>
            <w:proofErr w:type="spellEnd"/>
          </w:p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4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0,2</w:t>
            </w:r>
          </w:p>
        </w:tc>
        <w:tc>
          <w:tcPr>
            <w:tcW w:w="1586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св.</w:t>
            </w: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0,2</w:t>
            </w: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до</w:t>
            </w: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5</w:t>
            </w:r>
          </w:p>
        </w:tc>
        <w:tc>
          <w:tcPr>
            <w:tcW w:w="144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св.</w:t>
            </w: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5</w:t>
            </w: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до</w:t>
            </w: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50</w:t>
            </w:r>
          </w:p>
        </w:tc>
        <w:tc>
          <w:tcPr>
            <w:tcW w:w="198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св.</w:t>
            </w: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50</w:t>
            </w: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до</w:t>
            </w: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280</w:t>
            </w:r>
          </w:p>
        </w:tc>
      </w:tr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Сооружения механической и биологической очистки с иловыми площадками для </w:t>
            </w:r>
            <w:proofErr w:type="spellStart"/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сброженных</w:t>
            </w:r>
            <w:proofErr w:type="spellEnd"/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осадков, а также отдельно распо</w:t>
            </w: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ложенные иловые площадки</w:t>
            </w:r>
          </w:p>
        </w:tc>
        <w:tc>
          <w:tcPr>
            <w:tcW w:w="754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586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44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98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500</w:t>
            </w:r>
          </w:p>
        </w:tc>
      </w:tr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Сооружения механической и биологической очистки с термомеханической обработкой осадков в закрытых помещениях</w:t>
            </w:r>
          </w:p>
        </w:tc>
        <w:tc>
          <w:tcPr>
            <w:tcW w:w="754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86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44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198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400</w:t>
            </w:r>
          </w:p>
        </w:tc>
      </w:tr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Поля фильтрации</w:t>
            </w:r>
          </w:p>
        </w:tc>
        <w:tc>
          <w:tcPr>
            <w:tcW w:w="754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586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144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198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sym w:font="Arial" w:char="2014"/>
            </w:r>
          </w:p>
        </w:tc>
      </w:tr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Земледельческие поля орошения</w:t>
            </w:r>
          </w:p>
        </w:tc>
        <w:tc>
          <w:tcPr>
            <w:tcW w:w="754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586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44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98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sym w:font="Arial" w:char="2014"/>
            </w:r>
          </w:p>
        </w:tc>
      </w:tr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Биологические пруды</w:t>
            </w:r>
          </w:p>
        </w:tc>
        <w:tc>
          <w:tcPr>
            <w:tcW w:w="754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586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44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198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300</w:t>
            </w:r>
          </w:p>
        </w:tc>
      </w:tr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Сооружения с циркуляционными окислительными каналами</w:t>
            </w:r>
          </w:p>
        </w:tc>
        <w:tc>
          <w:tcPr>
            <w:tcW w:w="754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586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sym w:font="Arial" w:char="2014"/>
            </w:r>
          </w:p>
        </w:tc>
        <w:tc>
          <w:tcPr>
            <w:tcW w:w="144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sym w:font="Arial" w:char="2014"/>
            </w:r>
          </w:p>
        </w:tc>
        <w:tc>
          <w:tcPr>
            <w:tcW w:w="198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sym w:font="Arial" w:char="2014"/>
            </w:r>
          </w:p>
        </w:tc>
      </w:tr>
      <w:tr w:rsidR="00B8068B" w:rsidRPr="00B8068B" w:rsidTr="003344E4">
        <w:tc>
          <w:tcPr>
            <w:tcW w:w="3600" w:type="dxa"/>
          </w:tcPr>
          <w:p w:rsidR="00B8068B" w:rsidRPr="00B8068B" w:rsidRDefault="00B8068B" w:rsidP="00B80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Насосные станции</w:t>
            </w:r>
          </w:p>
        </w:tc>
        <w:tc>
          <w:tcPr>
            <w:tcW w:w="754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586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44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980" w:type="dxa"/>
          </w:tcPr>
          <w:p w:rsidR="00B8068B" w:rsidRPr="00B8068B" w:rsidRDefault="00B8068B" w:rsidP="00B80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B8068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30</w:t>
            </w:r>
          </w:p>
        </w:tc>
      </w:tr>
    </w:tbl>
    <w:p w:rsidR="00B8068B" w:rsidRPr="00B8068B" w:rsidRDefault="00B8068B" w:rsidP="00B8068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068B" w:rsidRPr="00B8068B" w:rsidRDefault="00B8068B" w:rsidP="00B806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Санитарно-защ</w:t>
      </w:r>
      <w:r w:rsidR="003344E4">
        <w:rPr>
          <w:rFonts w:ascii="Times New Roman" w:eastAsia="Times New Roman" w:hAnsi="Times New Roman" w:cs="Times New Roman"/>
          <w:sz w:val="28"/>
          <w:szCs w:val="28"/>
          <w:lang w:eastAsia="ru-RU"/>
        </w:rPr>
        <w:t>итные зоны, указанные в таблице</w:t>
      </w: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допускается увеличивать, но не более чем в</w:t>
      </w:r>
      <w:r w:rsidRPr="00B8068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2</w:t>
      </w: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раза в случае расположения жилой застройки с подветренной стороны по отношению к очистным сооружениям или уменьшать не более чем на</w:t>
      </w:r>
      <w:r w:rsidRPr="00B8068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25 </w:t>
      </w:r>
      <w:r w:rsidRPr="00B8068B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>%</w:t>
      </w: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</w:t>
      </w:r>
      <w:r w:rsidRPr="00B8068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личии благоприятной розы ветров.</w:t>
      </w:r>
    </w:p>
    <w:p w:rsidR="00B8068B" w:rsidRDefault="00B8068B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344E4" w:rsidRPr="0091390A" w:rsidRDefault="005A39CC" w:rsidP="005A39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highlight w:val="yellow"/>
          <w:lang w:eastAsia="ru-RU"/>
        </w:rPr>
        <w:t xml:space="preserve">Пример выполнения </w:t>
      </w:r>
      <w:r w:rsidR="0091390A" w:rsidRPr="005A39CC">
        <w:rPr>
          <w:rFonts w:ascii="Times New Roman" w:eastAsia="Times New Roman" w:hAnsi="Times New Roman" w:cs="Times New Roman"/>
          <w:b/>
          <w:sz w:val="28"/>
          <w:szCs w:val="24"/>
          <w:highlight w:val="yellow"/>
          <w:lang w:eastAsia="ru-RU"/>
        </w:rPr>
        <w:t>Задани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я: </w:t>
      </w:r>
    </w:p>
    <w:p w:rsidR="00FA39EF" w:rsidRDefault="00FA39EF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A39EF" w:rsidRPr="001D1E10" w:rsidRDefault="00FA39EF" w:rsidP="00B806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Трассировка канализационной сети выполняется </w:t>
      </w:r>
      <w:r w:rsidR="008652B9">
        <w:rPr>
          <w:rFonts w:ascii="Times New Roman" w:eastAsia="Times New Roman" w:hAnsi="Times New Roman" w:cs="Times New Roman"/>
          <w:sz w:val="28"/>
          <w:szCs w:val="24"/>
          <w:lang w:eastAsia="ru-RU"/>
        </w:rPr>
        <w:t>с учетом рельефа местности</w:t>
      </w:r>
      <w:r w:rsidR="008652B9" w:rsidRPr="00D57CB1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="001D1E10" w:rsidRPr="00D57C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чтобы </w:t>
      </w:r>
      <w:r w:rsidR="008652B9" w:rsidRPr="00D57C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обеспечива</w:t>
      </w:r>
      <w:r w:rsidR="001D1E10" w:rsidRPr="00D57CB1">
        <w:rPr>
          <w:rFonts w:ascii="Times New Roman" w:eastAsia="Times New Roman" w:hAnsi="Times New Roman" w:cs="Times New Roman"/>
          <w:sz w:val="28"/>
          <w:szCs w:val="24"/>
          <w:lang w:eastAsia="ru-RU"/>
        </w:rPr>
        <w:t>лся</w:t>
      </w:r>
      <w:r w:rsidR="008652B9" w:rsidRPr="00D57C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самотечн</w:t>
      </w:r>
      <w:r w:rsidR="001D1E10" w:rsidRPr="00D57CB1">
        <w:rPr>
          <w:rFonts w:ascii="Times New Roman" w:eastAsia="Times New Roman" w:hAnsi="Times New Roman" w:cs="Times New Roman"/>
          <w:sz w:val="28"/>
          <w:szCs w:val="24"/>
          <w:lang w:eastAsia="ru-RU"/>
        </w:rPr>
        <w:t>ый режим движения жидкости.</w:t>
      </w:r>
    </w:p>
    <w:p w:rsidR="00FA39EF" w:rsidRDefault="00B62B99" w:rsidP="00FA39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первом рисунке приведена ситуационная схема водоотводящей сети. </w:t>
      </w:r>
    </w:p>
    <w:p w:rsidR="00BB4239" w:rsidRDefault="00BB423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9BCEE52" wp14:editId="500F9728">
            <wp:extent cx="6028682" cy="34036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470" t="26294" r="24479" b="20437"/>
                    <a:stretch/>
                  </pic:blipFill>
                  <pic:spPr bwMode="auto">
                    <a:xfrm>
                      <a:off x="0" y="0"/>
                      <a:ext cx="6043765" cy="3412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390A" w:rsidRDefault="0091390A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Опираясь на пример, постарайтесь сделать трассировку у себя на генплане.</w:t>
      </w:r>
    </w:p>
    <w:p w:rsidR="004E1D20" w:rsidRDefault="0091390A" w:rsidP="004E1D20">
      <w:pPr>
        <w:tabs>
          <w:tab w:val="left" w:pos="11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укрупненном рисунке видно, что расчетные точки (колодцы) обозначены в </w:t>
      </w:r>
      <w:r w:rsidR="00256FB1">
        <w:rPr>
          <w:rFonts w:ascii="Times New Roman" w:eastAsia="Times New Roman" w:hAnsi="Times New Roman" w:cs="Times New Roman"/>
          <w:sz w:val="28"/>
          <w:szCs w:val="24"/>
          <w:lang w:eastAsia="ru-RU"/>
        </w:rPr>
        <w:t>начале каждого квартала. Очистная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станци</w:t>
      </w:r>
      <w:r w:rsidR="00256F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я располагается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ниже </w:t>
      </w:r>
      <w:r w:rsidR="004E1D2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 течению реки и нижней точке по рельефу земли. Так же следует пронумеровать колодцы как в примере. </w:t>
      </w:r>
    </w:p>
    <w:p w:rsidR="0091390A" w:rsidRDefault="0091390A" w:rsidP="004E1D20">
      <w:pPr>
        <w:tabs>
          <w:tab w:val="left" w:pos="1155"/>
        </w:tabs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D0699" w:rsidRDefault="0091390A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B62B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8D0699" w:rsidRDefault="008D06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D0699" w:rsidRDefault="008D06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D0699" w:rsidRDefault="008D06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D0699" w:rsidRDefault="008D06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D0699" w:rsidRDefault="008D06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62B99" w:rsidRDefault="00B62B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772932C" wp14:editId="7184D287">
            <wp:extent cx="6330315" cy="2684901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801" t="20817" r="588" b="19012"/>
                    <a:stretch/>
                  </pic:blipFill>
                  <pic:spPr bwMode="auto">
                    <a:xfrm>
                      <a:off x="0" y="0"/>
                      <a:ext cx="6360731" cy="2697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0699" w:rsidRDefault="008D06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D0699" w:rsidRDefault="008D06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D0699" w:rsidRDefault="008D0699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F02AC" w:rsidRDefault="0091390A" w:rsidP="00BB4239">
      <w:pPr>
        <w:tabs>
          <w:tab w:val="left" w:pos="1155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40856E4" wp14:editId="4F932299">
            <wp:extent cx="7450876" cy="464835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3089" t="21102" r="23837" b="20009"/>
                    <a:stretch/>
                  </pic:blipFill>
                  <pic:spPr bwMode="auto">
                    <a:xfrm>
                      <a:off x="0" y="0"/>
                      <a:ext cx="7504325" cy="4681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02AC" w:rsidRDefault="00EF02AC" w:rsidP="00EF02AC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39CC" w:rsidRDefault="005A39CC" w:rsidP="005A39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A39CC">
        <w:rPr>
          <w:rFonts w:ascii="Times New Roman" w:eastAsia="Times New Roman" w:hAnsi="Times New Roman" w:cs="Times New Roman"/>
          <w:b/>
          <w:sz w:val="28"/>
          <w:szCs w:val="24"/>
          <w:highlight w:val="yellow"/>
          <w:lang w:eastAsia="ru-RU"/>
        </w:rPr>
        <w:lastRenderedPageBreak/>
        <w:t>Задание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: </w:t>
      </w:r>
      <w:r w:rsidRPr="005A39CC">
        <w:rPr>
          <w:rFonts w:ascii="Times New Roman" w:eastAsia="Times New Roman" w:hAnsi="Times New Roman" w:cs="Times New Roman"/>
          <w:b/>
          <w:sz w:val="28"/>
          <w:szCs w:val="24"/>
          <w:highlight w:val="yellow"/>
          <w:lang w:eastAsia="ru-RU"/>
        </w:rPr>
        <w:t>выполнить трассировку канализационной сети по своему генплану</w:t>
      </w:r>
      <w:r w:rsidR="009976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</w:t>
      </w:r>
    </w:p>
    <w:p w:rsidR="00D24125" w:rsidRDefault="00D24125" w:rsidP="005A39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Порядок выполнения:</w:t>
      </w:r>
    </w:p>
    <w:p w:rsidR="00D24125" w:rsidRDefault="00D24125" w:rsidP="00D2412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Изучить рельеф населенного пункта и поставить внутри квартала  стрелочкой направление стока</w:t>
      </w:r>
    </w:p>
    <w:p w:rsidR="00D24125" w:rsidRPr="00D24125" w:rsidRDefault="00D24125" w:rsidP="00D2412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Выполнить трассировку сети.</w:t>
      </w:r>
      <w:bookmarkStart w:id="0" w:name="_GoBack"/>
      <w:bookmarkEnd w:id="0"/>
    </w:p>
    <w:p w:rsidR="005A39CC" w:rsidRDefault="005A39CC" w:rsidP="00EF02AC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sectPr w:rsidR="005A3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76D68"/>
    <w:multiLevelType w:val="hybridMultilevel"/>
    <w:tmpl w:val="D9F2A398"/>
    <w:lvl w:ilvl="0" w:tplc="394C9D9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34FE42F3"/>
    <w:multiLevelType w:val="hybridMultilevel"/>
    <w:tmpl w:val="406015C2"/>
    <w:lvl w:ilvl="0" w:tplc="FFFFFFFF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51CE0DD2"/>
    <w:multiLevelType w:val="hybridMultilevel"/>
    <w:tmpl w:val="CF0819E4"/>
    <w:lvl w:ilvl="0" w:tplc="1A3AA17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C88"/>
    <w:rsid w:val="001D1E10"/>
    <w:rsid w:val="00256FB1"/>
    <w:rsid w:val="003344E4"/>
    <w:rsid w:val="00377EC4"/>
    <w:rsid w:val="004E1D20"/>
    <w:rsid w:val="005A39CC"/>
    <w:rsid w:val="0086426E"/>
    <w:rsid w:val="008652B9"/>
    <w:rsid w:val="008D0699"/>
    <w:rsid w:val="0091390A"/>
    <w:rsid w:val="00997604"/>
    <w:rsid w:val="00B62B99"/>
    <w:rsid w:val="00B8068B"/>
    <w:rsid w:val="00BB4239"/>
    <w:rsid w:val="00D24125"/>
    <w:rsid w:val="00D36C88"/>
    <w:rsid w:val="00D57CB1"/>
    <w:rsid w:val="00E43E63"/>
    <w:rsid w:val="00EF02AC"/>
    <w:rsid w:val="00FA3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9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D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1E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9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D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1E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 Еремеева</cp:lastModifiedBy>
  <cp:revision>16</cp:revision>
  <dcterms:created xsi:type="dcterms:W3CDTF">2020-03-14T13:41:00Z</dcterms:created>
  <dcterms:modified xsi:type="dcterms:W3CDTF">2021-11-01T08:05:00Z</dcterms:modified>
</cp:coreProperties>
</file>